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4520D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lt-LT"/>
        </w:rPr>
        <w:drawing>
          <wp:inline distT="0" distB="0" distL="0" distR="0" wp14:anchorId="2E103D39" wp14:editId="40096E87">
            <wp:extent cx="523875" cy="600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20D">
        <w:rPr>
          <w:rFonts w:ascii="Times New Roman" w:eastAsia="Times New Roman" w:hAnsi="Times New Roman" w:cs="Times New Roman"/>
          <w:b/>
          <w:bCs/>
          <w:sz w:val="28"/>
          <w:szCs w:val="28"/>
        </w:rPr>
        <w:t>JONIŠKIO R. SKAISTGIRIO GIMNAZIJA</w:t>
      </w:r>
    </w:p>
    <w:p w:rsidR="00E12C69" w:rsidRPr="0074520D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>Biudžetinė įstaiga, Šermukšnių g. 2, Skaistgirys, LT-84385 Joniškio r., tel. (8 426) 60 906, faks. (8 426) 60 904,</w:t>
      </w:r>
    </w:p>
    <w:p w:rsidR="00E12C69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el. p. skaistgirio.mokykla@gmail.com, </w:t>
      </w:r>
      <w:r w:rsidRPr="0074520D">
        <w:rPr>
          <w:rFonts w:ascii="Times New Roman" w:eastAsia="Times New Roman" w:hAnsi="Times New Roman" w:cs="Times New Roman"/>
          <w:sz w:val="16"/>
          <w:szCs w:val="16"/>
          <w:lang w:eastAsia="lt-LT"/>
        </w:rPr>
        <w:t>duomenys kaupiami ir saugomi</w:t>
      </w:r>
      <w:r w:rsidRPr="0074520D">
        <w:rPr>
          <w:rFonts w:ascii="Georgia" w:eastAsia="Times New Roman" w:hAnsi="Georgia" w:cs="Georgia"/>
          <w:sz w:val="16"/>
          <w:szCs w:val="16"/>
          <w:lang w:eastAsia="lt-LT"/>
        </w:rPr>
        <w:t xml:space="preserve"> </w:t>
      </w: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juridinių asmenų registre, kodas 190565573 </w:t>
      </w:r>
      <w:r w:rsidRPr="0074520D">
        <w:rPr>
          <w:rFonts w:ascii="Times New Roman" w:eastAsia="Times New Roman" w:hAnsi="Times New Roman" w:cs="Times New Roman"/>
          <w:sz w:val="10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E12C69" w:rsidRPr="00806D6B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Joniškio r</w:t>
      </w:r>
      <w:r>
        <w:rPr>
          <w:rFonts w:ascii="Times New Roman" w:eastAsia="Times New Roman" w:hAnsi="Times New Roman" w:cs="Times New Roman"/>
          <w:sz w:val="24"/>
          <w:szCs w:val="24"/>
        </w:rPr>
        <w:t>ajono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</w:p>
    <w:p w:rsidR="005C32D9" w:rsidRDefault="005C32D9" w:rsidP="0033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Finansų skyriui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</w:rPr>
        <w:t>BIUDŽETO IŠLAIDŲ SĄMATŲ VYKDYMO</w:t>
      </w:r>
    </w:p>
    <w:p w:rsidR="005C32D9" w:rsidRPr="005C32D9" w:rsidRDefault="005C32D9" w:rsidP="00F1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AIŠKINAMASIS   RAŠTAS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E053B5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-0</w:t>
      </w:r>
      <w:r w:rsidR="00F6741A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E053B5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</w:p>
    <w:p w:rsidR="005C32D9" w:rsidRPr="005C32D9" w:rsidRDefault="005C32D9" w:rsidP="003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Skaistgiry</w:t>
      </w:r>
      <w:r w:rsidR="0095532C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</w:t>
      </w: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EB4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Skaistgirio gimnazijoje 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I ketvirčio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pabaigoje liko mokėtinų sumų 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>63731.79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Iš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Savivaldybės biudžeto finansavimo šaltinio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skolos Darbo užmokesčiui už kovo mėn.-1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>4807.30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 ir Sodrai- 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>227.45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eurai, mitybai -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>86.90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eurai;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 medikamentų ir </w:t>
      </w:r>
      <w:proofErr w:type="spellStart"/>
      <w:r w:rsidR="00E053B5">
        <w:rPr>
          <w:rFonts w:ascii="Times New Roman" w:eastAsia="Times New Roman" w:hAnsi="Times New Roman" w:cs="Times New Roman"/>
          <w:sz w:val="24"/>
          <w:szCs w:val="24"/>
        </w:rPr>
        <w:t>medicinių</w:t>
      </w:r>
      <w:proofErr w:type="spellEnd"/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 pasl.-31,08 eurai;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yšių paslaugų įsigijim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ui- 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>83,68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eurai; transporto išlaidoms- 2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>27,60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>ų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proofErr w:type="spellStart"/>
      <w:r w:rsidR="00E053B5">
        <w:rPr>
          <w:rFonts w:ascii="Times New Roman" w:eastAsia="Times New Roman" w:hAnsi="Times New Roman" w:cs="Times New Roman"/>
          <w:sz w:val="24"/>
          <w:szCs w:val="24"/>
        </w:rPr>
        <w:t>papr.remonto</w:t>
      </w:r>
      <w:proofErr w:type="spellEnd"/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 ir prekių -721,00 euras;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komunalinėms paslaugoms – 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>514,68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eurai; kitų prekių ir paslaugų įsigijimui -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>21,03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eurai. Skolos susidarymo  priežastis- sąskaitos išrašytos 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-31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879" w:rsidRDefault="0083287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Mokinio lėšų finansavimo šaltinio skolos Darbo užmokesčiui už kovo mėn.- 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>41505,92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eurai, Sodrai – 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654,77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eurai; kvalifikacijai – 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>31,</w:t>
      </w:r>
      <w:r>
        <w:rPr>
          <w:rFonts w:ascii="Times New Roman" w:eastAsia="Times New Roman" w:hAnsi="Times New Roman" w:cs="Times New Roman"/>
          <w:sz w:val="24"/>
          <w:szCs w:val="24"/>
        </w:rPr>
        <w:t>00 eura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3E3AC5">
        <w:rPr>
          <w:rFonts w:ascii="Times New Roman" w:eastAsia="Times New Roman" w:hAnsi="Times New Roman" w:cs="Times New Roman"/>
          <w:sz w:val="24"/>
          <w:szCs w:val="24"/>
        </w:rPr>
        <w:t>informac.technolog.prekėms</w:t>
      </w:r>
      <w:proofErr w:type="spellEnd"/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 ir paslaugoms- 17,18 eurų;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kitų prekių ir paslaugų įsigijimui – 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,60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sz w:val="24"/>
          <w:szCs w:val="24"/>
        </w:rPr>
        <w:t>. Skolų priežastis- sąskaitos gautos balandžio mėn.</w:t>
      </w:r>
    </w:p>
    <w:p w:rsidR="009E4D1E" w:rsidRDefault="009E4D1E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Socialinės paramos įgyvendinimo ir sveikatos apsaugos paslaugų gerinimo programoje Mokinių nemokamo maitinimo mokyklose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paramos natūra eilutėje mokėtina suma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3940,10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eurų suma susidarė dėl balandžio mėn. pateiktų sąskaitų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AC5" w:rsidRDefault="003E3AC5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Skaitmeninio ugdymo programoje skola- 155,56 eurai.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Finansavimo šaltinio Pajamos už atsitiktines paslaugas Mitybos išlaidų ekonominėje eilutėje mokėtina suma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246,27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3E3AC5">
        <w:rPr>
          <w:rFonts w:ascii="Times New Roman" w:eastAsia="Times New Roman" w:hAnsi="Times New Roman" w:cs="Times New Roman"/>
          <w:sz w:val="24"/>
          <w:szCs w:val="24"/>
        </w:rPr>
        <w:t>kt.paslaugų</w:t>
      </w:r>
      <w:proofErr w:type="spellEnd"/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 ir prekių eilutėje skola- 31,00 euras</w:t>
      </w:r>
      <w:r w:rsidR="00832879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finansavimo šaltinio Įmokos už išlaikymą švietimo, </w:t>
      </w:r>
      <w:proofErr w:type="spellStart"/>
      <w:r w:rsidR="009E4D1E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="009E4D1E">
        <w:rPr>
          <w:rFonts w:ascii="Times New Roman" w:eastAsia="Times New Roman" w:hAnsi="Times New Roman" w:cs="Times New Roman"/>
          <w:sz w:val="24"/>
          <w:szCs w:val="24"/>
        </w:rPr>
        <w:t>. apsaugos įstaigose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mitybos išlaidų  mokėtina suma -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427,67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susidarė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dėl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vėliau pateiktų sąskaitų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Gautinas sumas sudaro 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>596,02</w:t>
      </w:r>
      <w:r w:rsidRPr="009532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0225">
        <w:rPr>
          <w:rFonts w:ascii="Times New Roman" w:eastAsia="Times New Roman" w:hAnsi="Times New Roman" w:cs="Times New Roman"/>
          <w:sz w:val="24"/>
          <w:szCs w:val="24"/>
        </w:rPr>
        <w:t>eurai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ikimokyklinio ugdymo skyriaus tėvų įmokos už 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vasario- kovo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mėnesius.</w:t>
      </w:r>
    </w:p>
    <w:p w:rsidR="00645234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pradžioje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 xml:space="preserve"> ir I ketvirčio pabaigoje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kasoje likučio nebuvo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Ataskaitinio laikotarpio pradžioje banko mokėjimo kortelėje lėšų nebuvo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, ataskaitinio laikotarpio pabaigoje likutis 0,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85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F14B25" w:rsidRDefault="009532EA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Mokinio lėšų, Savivaldybės biudžeto ir 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Biudžetinių įstaigų bank</w:t>
      </w:r>
      <w:r>
        <w:rPr>
          <w:rFonts w:ascii="Times New Roman" w:eastAsia="Times New Roman" w:hAnsi="Times New Roman" w:cs="Times New Roman"/>
          <w:sz w:val="24"/>
          <w:szCs w:val="24"/>
        </w:rPr>
        <w:t>ų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 sąskaito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e metų pradžioje likuč</w:t>
      </w:r>
      <w:r>
        <w:rPr>
          <w:rFonts w:ascii="Times New Roman" w:eastAsia="Times New Roman" w:hAnsi="Times New Roman" w:cs="Times New Roman"/>
          <w:sz w:val="24"/>
          <w:szCs w:val="24"/>
        </w:rPr>
        <w:t>ių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 nebuvo, ataskaitinio laikotarpio pabaigoje liku</w:t>
      </w:r>
      <w:r>
        <w:rPr>
          <w:rFonts w:ascii="Times New Roman" w:eastAsia="Times New Roman" w:hAnsi="Times New Roman" w:cs="Times New Roman"/>
          <w:sz w:val="24"/>
          <w:szCs w:val="24"/>
        </w:rPr>
        <w:t>čių taip pat nebuvo.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B25" w:rsidRPr="005C32D9" w:rsidRDefault="00F14B25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Paramos lėšų sąskaitoje ataskaitinio ketvirčio pradžioje lėšų likutis buvo 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>1630,58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ir ketvirčio pabaigoje- 1620,57 eurų 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>paramos lėšų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>. Ketvirčio pradžioje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 xml:space="preserve"> 2054,40 eur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>ai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 xml:space="preserve"> projekto ERAZMUS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>lėšos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 ir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etvirčio pabaigoje – 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>1415,65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eurai.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22B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. I ketvirčio pradžioje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Biudžetinių įstaigų pajamų už atsitiktines paslaugas likutis 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>838,88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ir ketvirčio pabaigoje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>547,00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eurai.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Biudžetinių įstaigų pajamų iš pagrindinės veiklos likutis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ketvirčio pradžioje 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>1485,09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ir ketvirčio pabaigoje – 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>2116,20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64A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Direktorė                                                                                </w:t>
      </w:r>
      <w:bookmarkStart w:id="0" w:name="_GoBack"/>
      <w:bookmarkEnd w:id="0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Edita </w:t>
      </w:r>
      <w:proofErr w:type="spellStart"/>
      <w:r w:rsidRPr="005C32D9">
        <w:rPr>
          <w:rFonts w:ascii="Times New Roman" w:eastAsia="Times New Roman" w:hAnsi="Times New Roman" w:cs="Times New Roman"/>
          <w:sz w:val="24"/>
          <w:szCs w:val="24"/>
        </w:rPr>
        <w:t>Aukselienė</w:t>
      </w:r>
      <w:proofErr w:type="spellEnd"/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Vyr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iausioji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buhalterė                                                                                 Regina </w:t>
      </w:r>
      <w:proofErr w:type="spellStart"/>
      <w:r w:rsidRPr="005C32D9">
        <w:rPr>
          <w:rFonts w:ascii="Times New Roman" w:eastAsia="Times New Roman" w:hAnsi="Times New Roman" w:cs="Times New Roman"/>
          <w:sz w:val="24"/>
          <w:szCs w:val="24"/>
        </w:rPr>
        <w:t>Drigotienė</w:t>
      </w:r>
      <w:proofErr w:type="spellEnd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4D6F" w:rsidRDefault="00804D6F"/>
    <w:sectPr w:rsidR="00804D6F" w:rsidSect="00E12C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69"/>
    <w:rsid w:val="000A1EB4"/>
    <w:rsid w:val="0033764A"/>
    <w:rsid w:val="0039722B"/>
    <w:rsid w:val="003E3AC5"/>
    <w:rsid w:val="005C32D9"/>
    <w:rsid w:val="005D6AB9"/>
    <w:rsid w:val="00645234"/>
    <w:rsid w:val="00804D6F"/>
    <w:rsid w:val="00832879"/>
    <w:rsid w:val="009532EA"/>
    <w:rsid w:val="0095532C"/>
    <w:rsid w:val="009E4D1E"/>
    <w:rsid w:val="00E053B5"/>
    <w:rsid w:val="00E12C69"/>
    <w:rsid w:val="00E40225"/>
    <w:rsid w:val="00F14B25"/>
    <w:rsid w:val="00F17480"/>
    <w:rsid w:val="00F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222E"/>
  <w15:chartTrackingRefBased/>
  <w15:docId w15:val="{69DC2130-AA04-4EB4-A379-0A828EE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12C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Regina</cp:lastModifiedBy>
  <cp:revision>8</cp:revision>
  <dcterms:created xsi:type="dcterms:W3CDTF">2020-01-20T13:57:00Z</dcterms:created>
  <dcterms:modified xsi:type="dcterms:W3CDTF">2021-04-15T17:08:00Z</dcterms:modified>
</cp:coreProperties>
</file>